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A6" w:rsidRDefault="003B2F2B" w:rsidP="00AE780B">
      <w:r>
        <w:t xml:space="preserve">Цены на </w:t>
      </w:r>
      <w:r w:rsidR="008108C1">
        <w:t>изготовление</w:t>
      </w:r>
      <w:r w:rsidR="00A874ED">
        <w:t xml:space="preserve"> Телекомпанией Город</w:t>
      </w:r>
      <w:r>
        <w:t xml:space="preserve"> политической рекламы </w:t>
      </w:r>
      <w:r w:rsidR="00A874ED" w:rsidRPr="000867FD">
        <w:t xml:space="preserve">для проведения предвыборной агитации на </w:t>
      </w:r>
      <w:r w:rsidR="00A874ED" w:rsidRPr="00A874ED">
        <w:t xml:space="preserve">выборах </w:t>
      </w:r>
      <w:r w:rsidR="00935D6E">
        <w:t>Президента Российской Федерации</w:t>
      </w:r>
      <w:r w:rsidR="001E0A0B">
        <w:t xml:space="preserve"> 1</w:t>
      </w:r>
      <w:r w:rsidR="00935D6E">
        <w:t>5,16,17</w:t>
      </w:r>
      <w:r w:rsidR="001E0A0B">
        <w:t xml:space="preserve"> </w:t>
      </w:r>
      <w:r w:rsidR="00935D6E">
        <w:t>марта</w:t>
      </w:r>
      <w:r w:rsidR="001E0A0B">
        <w:t xml:space="preserve"> 202</w:t>
      </w:r>
      <w:r w:rsidR="00935D6E">
        <w:t>4</w:t>
      </w:r>
      <w:r w:rsidR="001E0A0B">
        <w:t xml:space="preserve"> г. </w:t>
      </w:r>
    </w:p>
    <w:p w:rsidR="00935D6E" w:rsidRDefault="00935D6E" w:rsidP="00AE78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5797"/>
        <w:gridCol w:w="1717"/>
        <w:gridCol w:w="1401"/>
      </w:tblGrid>
      <w:tr w:rsidR="00AE780B" w:rsidTr="00DA54EC">
        <w:tc>
          <w:tcPr>
            <w:tcW w:w="442" w:type="dxa"/>
            <w:shd w:val="clear" w:color="auto" w:fill="auto"/>
          </w:tcPr>
          <w:p w:rsidR="00AE780B" w:rsidRDefault="00AE780B" w:rsidP="00AE780B"/>
        </w:tc>
        <w:tc>
          <w:tcPr>
            <w:tcW w:w="6011" w:type="dxa"/>
            <w:shd w:val="clear" w:color="auto" w:fill="auto"/>
          </w:tcPr>
          <w:p w:rsidR="00AE780B" w:rsidRPr="008022B2" w:rsidRDefault="00AE780B" w:rsidP="00AE780B">
            <w:pPr>
              <w:rPr>
                <w:b/>
              </w:rPr>
            </w:pPr>
            <w:r w:rsidRPr="008022B2">
              <w:rPr>
                <w:b/>
              </w:rPr>
              <w:t>Изготовление видеопродукции</w:t>
            </w:r>
          </w:p>
          <w:p w:rsidR="00AE780B" w:rsidRDefault="00AE780B" w:rsidP="00AE780B"/>
        </w:tc>
        <w:tc>
          <w:tcPr>
            <w:tcW w:w="1717" w:type="dxa"/>
            <w:shd w:val="clear" w:color="auto" w:fill="auto"/>
          </w:tcPr>
          <w:p w:rsidR="00AE780B" w:rsidRPr="008022B2" w:rsidRDefault="00D0665B" w:rsidP="00AE780B">
            <w:pPr>
              <w:rPr>
                <w:b/>
              </w:rPr>
            </w:pPr>
            <w:r w:rsidRPr="008022B2">
              <w:rPr>
                <w:b/>
              </w:rPr>
              <w:t>Хронометраж</w:t>
            </w:r>
          </w:p>
        </w:tc>
        <w:tc>
          <w:tcPr>
            <w:tcW w:w="1401" w:type="dxa"/>
            <w:shd w:val="clear" w:color="auto" w:fill="auto"/>
          </w:tcPr>
          <w:p w:rsidR="00AE780B" w:rsidRPr="008022B2" w:rsidRDefault="00D0665B" w:rsidP="00AE780B">
            <w:pPr>
              <w:rPr>
                <w:b/>
              </w:rPr>
            </w:pPr>
            <w:r w:rsidRPr="008022B2">
              <w:rPr>
                <w:b/>
              </w:rPr>
              <w:t>Стоимость</w:t>
            </w:r>
          </w:p>
          <w:p w:rsidR="002F4713" w:rsidRPr="008022B2" w:rsidRDefault="002F4713" w:rsidP="00AE780B">
            <w:pPr>
              <w:rPr>
                <w:b/>
              </w:rPr>
            </w:pPr>
            <w:r w:rsidRPr="008022B2">
              <w:rPr>
                <w:b/>
              </w:rPr>
              <w:t>Руб.</w:t>
            </w:r>
          </w:p>
        </w:tc>
      </w:tr>
      <w:tr w:rsidR="00D1740A" w:rsidTr="00DA54EC">
        <w:tc>
          <w:tcPr>
            <w:tcW w:w="442" w:type="dxa"/>
            <w:shd w:val="clear" w:color="auto" w:fill="auto"/>
          </w:tcPr>
          <w:p w:rsidR="00D1740A" w:rsidRDefault="00D1740A" w:rsidP="00AE780B"/>
        </w:tc>
        <w:tc>
          <w:tcPr>
            <w:tcW w:w="6011" w:type="dxa"/>
            <w:shd w:val="clear" w:color="auto" w:fill="auto"/>
          </w:tcPr>
          <w:p w:rsidR="00D1740A" w:rsidRDefault="00D1740A" w:rsidP="00AE780B">
            <w:r>
              <w:t>Изготовление видеоматериалов для программ</w:t>
            </w:r>
          </w:p>
          <w:p w:rsidR="00D1740A" w:rsidRDefault="00D1740A" w:rsidP="00AD074A">
            <w:r>
              <w:t xml:space="preserve"> «День Города», «Неделя Города. Итоги» (новости</w:t>
            </w:r>
            <w:proofErr w:type="gramStart"/>
            <w:r>
              <w:t>),  и</w:t>
            </w:r>
            <w:proofErr w:type="gramEnd"/>
            <w:r>
              <w:t xml:space="preserve"> других программах собственного производства.</w:t>
            </w:r>
          </w:p>
        </w:tc>
        <w:tc>
          <w:tcPr>
            <w:tcW w:w="1717" w:type="dxa"/>
            <w:shd w:val="clear" w:color="auto" w:fill="auto"/>
          </w:tcPr>
          <w:p w:rsidR="00D1740A" w:rsidRDefault="00D1740A" w:rsidP="00AE780B">
            <w:r>
              <w:t>1 мин.</w:t>
            </w:r>
          </w:p>
        </w:tc>
        <w:tc>
          <w:tcPr>
            <w:tcW w:w="1401" w:type="dxa"/>
            <w:shd w:val="clear" w:color="auto" w:fill="auto"/>
          </w:tcPr>
          <w:p w:rsidR="00D1740A" w:rsidRDefault="00D1740A">
            <w:r>
              <w:rPr>
                <w:lang w:val="en-US"/>
              </w:rPr>
              <w:t>9</w:t>
            </w:r>
            <w:r>
              <w:t>000</w:t>
            </w:r>
          </w:p>
        </w:tc>
      </w:tr>
      <w:tr w:rsidR="00D1740A" w:rsidTr="00DA54EC">
        <w:tc>
          <w:tcPr>
            <w:tcW w:w="442" w:type="dxa"/>
            <w:shd w:val="clear" w:color="auto" w:fill="auto"/>
          </w:tcPr>
          <w:p w:rsidR="00D1740A" w:rsidRDefault="00D1740A" w:rsidP="00AE780B"/>
        </w:tc>
        <w:tc>
          <w:tcPr>
            <w:tcW w:w="6011" w:type="dxa"/>
            <w:shd w:val="clear" w:color="auto" w:fill="auto"/>
          </w:tcPr>
          <w:p w:rsidR="00D1740A" w:rsidRDefault="00D1740A" w:rsidP="00AE780B">
            <w:r>
              <w:t xml:space="preserve">Изготовление видеороликов </w:t>
            </w:r>
          </w:p>
        </w:tc>
        <w:tc>
          <w:tcPr>
            <w:tcW w:w="1717" w:type="dxa"/>
            <w:shd w:val="clear" w:color="auto" w:fill="auto"/>
          </w:tcPr>
          <w:p w:rsidR="00D1740A" w:rsidRDefault="00D1740A" w:rsidP="00AE780B">
            <w:r>
              <w:t>1сек</w:t>
            </w:r>
          </w:p>
        </w:tc>
        <w:tc>
          <w:tcPr>
            <w:tcW w:w="1401" w:type="dxa"/>
            <w:shd w:val="clear" w:color="auto" w:fill="auto"/>
          </w:tcPr>
          <w:p w:rsidR="00D1740A" w:rsidRDefault="0064351C" w:rsidP="00520D1B">
            <w:r>
              <w:rPr>
                <w:lang w:val="en-US"/>
              </w:rPr>
              <w:t>7</w:t>
            </w:r>
            <w:r w:rsidR="00D1740A">
              <w:t>00</w:t>
            </w:r>
          </w:p>
        </w:tc>
      </w:tr>
      <w:tr w:rsidR="0064351C" w:rsidTr="00DA54EC">
        <w:tc>
          <w:tcPr>
            <w:tcW w:w="442" w:type="dxa"/>
            <w:shd w:val="clear" w:color="auto" w:fill="auto"/>
          </w:tcPr>
          <w:p w:rsidR="0064351C" w:rsidRDefault="0064351C" w:rsidP="00AE780B"/>
        </w:tc>
        <w:tc>
          <w:tcPr>
            <w:tcW w:w="6011" w:type="dxa"/>
            <w:shd w:val="clear" w:color="auto" w:fill="auto"/>
          </w:tcPr>
          <w:p w:rsidR="0064351C" w:rsidRPr="0064351C" w:rsidRDefault="0064351C" w:rsidP="00AE780B">
            <w:r>
              <w:t xml:space="preserve">Изготовление </w:t>
            </w:r>
            <w:proofErr w:type="spellStart"/>
            <w:r>
              <w:t>аудиоролика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64351C" w:rsidRDefault="0064351C" w:rsidP="00AE780B">
            <w:r>
              <w:t>1сек</w:t>
            </w:r>
          </w:p>
        </w:tc>
        <w:tc>
          <w:tcPr>
            <w:tcW w:w="1401" w:type="dxa"/>
            <w:shd w:val="clear" w:color="auto" w:fill="auto"/>
          </w:tcPr>
          <w:p w:rsidR="0064351C" w:rsidRPr="0064351C" w:rsidRDefault="0064351C" w:rsidP="00520D1B">
            <w:r>
              <w:t>400</w:t>
            </w:r>
          </w:p>
        </w:tc>
      </w:tr>
      <w:tr w:rsidR="00D1740A" w:rsidTr="00DA54EC">
        <w:tc>
          <w:tcPr>
            <w:tcW w:w="442" w:type="dxa"/>
            <w:shd w:val="clear" w:color="auto" w:fill="auto"/>
          </w:tcPr>
          <w:p w:rsidR="00D1740A" w:rsidRDefault="00D1740A" w:rsidP="00AE780B"/>
        </w:tc>
        <w:tc>
          <w:tcPr>
            <w:tcW w:w="6011" w:type="dxa"/>
            <w:shd w:val="clear" w:color="auto" w:fill="auto"/>
          </w:tcPr>
          <w:p w:rsidR="00D1740A" w:rsidRDefault="00D1740A" w:rsidP="00AE780B">
            <w:proofErr w:type="spellStart"/>
            <w:r>
              <w:t>Перемонтаж</w:t>
            </w:r>
            <w:proofErr w:type="spellEnd"/>
            <w:r>
              <w:t xml:space="preserve">,  </w:t>
            </w:r>
            <w:proofErr w:type="spellStart"/>
            <w:r>
              <w:t>титровка</w:t>
            </w:r>
            <w:proofErr w:type="spellEnd"/>
            <w:r>
              <w:t xml:space="preserve">,  </w:t>
            </w:r>
            <w:proofErr w:type="spellStart"/>
            <w:r>
              <w:t>переозвучивание</w:t>
            </w:r>
            <w:proofErr w:type="spellEnd"/>
            <w:r>
              <w:t xml:space="preserve">  материалов Заказчика</w:t>
            </w:r>
          </w:p>
        </w:tc>
        <w:tc>
          <w:tcPr>
            <w:tcW w:w="1717" w:type="dxa"/>
            <w:shd w:val="clear" w:color="auto" w:fill="auto"/>
          </w:tcPr>
          <w:p w:rsidR="00D1740A" w:rsidRPr="002C04B0" w:rsidRDefault="00D1740A" w:rsidP="002C04B0">
            <w:r>
              <w:t>1сек</w:t>
            </w:r>
          </w:p>
        </w:tc>
        <w:tc>
          <w:tcPr>
            <w:tcW w:w="1401" w:type="dxa"/>
            <w:shd w:val="clear" w:color="auto" w:fill="auto"/>
          </w:tcPr>
          <w:p w:rsidR="00D1740A" w:rsidRDefault="0064351C" w:rsidP="00520D1B">
            <w:r>
              <w:rPr>
                <w:lang w:val="en-US"/>
              </w:rPr>
              <w:t>5</w:t>
            </w:r>
            <w:r w:rsidR="00D1740A">
              <w:t>00</w:t>
            </w:r>
          </w:p>
        </w:tc>
      </w:tr>
      <w:tr w:rsidR="00D1740A" w:rsidTr="00DA54EC">
        <w:tc>
          <w:tcPr>
            <w:tcW w:w="442" w:type="dxa"/>
            <w:shd w:val="clear" w:color="auto" w:fill="auto"/>
          </w:tcPr>
          <w:p w:rsidR="00D1740A" w:rsidRDefault="00D1740A" w:rsidP="00AE780B"/>
        </w:tc>
        <w:tc>
          <w:tcPr>
            <w:tcW w:w="6011" w:type="dxa"/>
            <w:shd w:val="clear" w:color="auto" w:fill="auto"/>
          </w:tcPr>
          <w:p w:rsidR="00D1740A" w:rsidRDefault="00D1740A" w:rsidP="00AE780B">
            <w:r>
              <w:t>Запись в студии</w:t>
            </w:r>
          </w:p>
        </w:tc>
        <w:tc>
          <w:tcPr>
            <w:tcW w:w="1717" w:type="dxa"/>
            <w:shd w:val="clear" w:color="auto" w:fill="auto"/>
          </w:tcPr>
          <w:p w:rsidR="00D1740A" w:rsidRDefault="00D1740A" w:rsidP="00AE780B">
            <w:r>
              <w:t>1 мин</w:t>
            </w:r>
          </w:p>
        </w:tc>
        <w:tc>
          <w:tcPr>
            <w:tcW w:w="1401" w:type="dxa"/>
            <w:shd w:val="clear" w:color="auto" w:fill="auto"/>
          </w:tcPr>
          <w:p w:rsidR="00D1740A" w:rsidRDefault="00D1740A">
            <w:r>
              <w:rPr>
                <w:lang w:val="en-US"/>
              </w:rPr>
              <w:t>2</w:t>
            </w:r>
            <w:r>
              <w:t>000</w:t>
            </w:r>
          </w:p>
        </w:tc>
      </w:tr>
      <w:tr w:rsidR="00D1740A" w:rsidTr="00DA54EC">
        <w:tc>
          <w:tcPr>
            <w:tcW w:w="442" w:type="dxa"/>
            <w:shd w:val="clear" w:color="auto" w:fill="auto"/>
          </w:tcPr>
          <w:p w:rsidR="00D1740A" w:rsidRDefault="00D1740A" w:rsidP="00AE780B"/>
        </w:tc>
        <w:tc>
          <w:tcPr>
            <w:tcW w:w="6011" w:type="dxa"/>
            <w:shd w:val="clear" w:color="auto" w:fill="auto"/>
          </w:tcPr>
          <w:p w:rsidR="00D1740A" w:rsidRDefault="00D1740A" w:rsidP="00AE780B">
            <w:r>
              <w:t xml:space="preserve">Изготовление тематической программы </w:t>
            </w:r>
          </w:p>
        </w:tc>
        <w:tc>
          <w:tcPr>
            <w:tcW w:w="1717" w:type="dxa"/>
            <w:shd w:val="clear" w:color="auto" w:fill="auto"/>
          </w:tcPr>
          <w:p w:rsidR="00D1740A" w:rsidRDefault="00D1740A" w:rsidP="00AE780B">
            <w:r>
              <w:t>1 мин</w:t>
            </w:r>
          </w:p>
        </w:tc>
        <w:tc>
          <w:tcPr>
            <w:tcW w:w="1401" w:type="dxa"/>
            <w:shd w:val="clear" w:color="auto" w:fill="auto"/>
          </w:tcPr>
          <w:p w:rsidR="00D1740A" w:rsidRDefault="00D1740A">
            <w:r>
              <w:t>7000</w:t>
            </w:r>
          </w:p>
        </w:tc>
      </w:tr>
      <w:tr w:rsidR="00D1740A" w:rsidTr="00DA54EC">
        <w:tc>
          <w:tcPr>
            <w:tcW w:w="442" w:type="dxa"/>
            <w:shd w:val="clear" w:color="auto" w:fill="auto"/>
          </w:tcPr>
          <w:p w:rsidR="00D1740A" w:rsidRDefault="00D1740A" w:rsidP="00AE780B"/>
        </w:tc>
        <w:tc>
          <w:tcPr>
            <w:tcW w:w="6011" w:type="dxa"/>
            <w:shd w:val="clear" w:color="auto" w:fill="auto"/>
          </w:tcPr>
          <w:p w:rsidR="00D1740A" w:rsidRDefault="00D1740A" w:rsidP="00AE780B">
            <w:r>
              <w:t xml:space="preserve">Изготовление видеосюжета </w:t>
            </w:r>
          </w:p>
        </w:tc>
        <w:tc>
          <w:tcPr>
            <w:tcW w:w="1717" w:type="dxa"/>
            <w:shd w:val="clear" w:color="auto" w:fill="auto"/>
          </w:tcPr>
          <w:p w:rsidR="00D1740A" w:rsidRDefault="00D1740A" w:rsidP="00AE780B">
            <w:r>
              <w:t>1 мин</w:t>
            </w:r>
          </w:p>
        </w:tc>
        <w:tc>
          <w:tcPr>
            <w:tcW w:w="1401" w:type="dxa"/>
            <w:shd w:val="clear" w:color="auto" w:fill="auto"/>
          </w:tcPr>
          <w:p w:rsidR="00D1740A" w:rsidRDefault="00D1740A">
            <w:r>
              <w:rPr>
                <w:lang w:val="en-US"/>
              </w:rPr>
              <w:t>900</w:t>
            </w:r>
            <w:r>
              <w:t>0</w:t>
            </w:r>
          </w:p>
        </w:tc>
      </w:tr>
      <w:tr w:rsidR="00D1740A" w:rsidTr="00DA54EC">
        <w:tc>
          <w:tcPr>
            <w:tcW w:w="442" w:type="dxa"/>
            <w:shd w:val="clear" w:color="auto" w:fill="auto"/>
          </w:tcPr>
          <w:p w:rsidR="00D1740A" w:rsidRDefault="00D1740A" w:rsidP="00AE780B"/>
        </w:tc>
        <w:tc>
          <w:tcPr>
            <w:tcW w:w="6011" w:type="dxa"/>
            <w:shd w:val="clear" w:color="auto" w:fill="auto"/>
          </w:tcPr>
          <w:p w:rsidR="00D1740A" w:rsidRDefault="00D1740A" w:rsidP="00AE780B"/>
        </w:tc>
        <w:tc>
          <w:tcPr>
            <w:tcW w:w="1717" w:type="dxa"/>
            <w:shd w:val="clear" w:color="auto" w:fill="auto"/>
          </w:tcPr>
          <w:p w:rsidR="00D1740A" w:rsidRDefault="00D1740A" w:rsidP="00AE780B"/>
        </w:tc>
        <w:tc>
          <w:tcPr>
            <w:tcW w:w="1401" w:type="dxa"/>
            <w:shd w:val="clear" w:color="auto" w:fill="auto"/>
          </w:tcPr>
          <w:p w:rsidR="00D1740A" w:rsidRDefault="00D1740A" w:rsidP="00AE780B"/>
        </w:tc>
      </w:tr>
    </w:tbl>
    <w:p w:rsidR="00AE780B" w:rsidRDefault="00AE780B" w:rsidP="00AE780B"/>
    <w:p w:rsidR="00C871A6" w:rsidRDefault="00C871A6" w:rsidP="00AE780B">
      <w:r>
        <w:t xml:space="preserve">Цены на размещение на телеканале Город политической рекламы </w:t>
      </w:r>
      <w:r w:rsidRPr="000867FD">
        <w:t xml:space="preserve">для проведения предвыборной агитации на </w:t>
      </w:r>
      <w:r w:rsidRPr="00A874ED">
        <w:t xml:space="preserve">выборах </w:t>
      </w:r>
      <w:r w:rsidR="00935D6E" w:rsidRPr="00935D6E">
        <w:t>Президента Российской Федерации 15,16,17 марта 2024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5797"/>
        <w:gridCol w:w="1717"/>
        <w:gridCol w:w="1401"/>
      </w:tblGrid>
      <w:tr w:rsidR="002F4713" w:rsidTr="00520D1B">
        <w:tc>
          <w:tcPr>
            <w:tcW w:w="442" w:type="dxa"/>
            <w:shd w:val="clear" w:color="auto" w:fill="auto"/>
          </w:tcPr>
          <w:p w:rsidR="002F4713" w:rsidRDefault="002F4713" w:rsidP="00AE780B"/>
        </w:tc>
        <w:tc>
          <w:tcPr>
            <w:tcW w:w="6011" w:type="dxa"/>
            <w:shd w:val="clear" w:color="auto" w:fill="auto"/>
          </w:tcPr>
          <w:p w:rsidR="002F4713" w:rsidRPr="008022B2" w:rsidRDefault="002F4713" w:rsidP="00AE780B">
            <w:pPr>
              <w:rPr>
                <w:b/>
              </w:rPr>
            </w:pPr>
            <w:r w:rsidRPr="008022B2">
              <w:rPr>
                <w:b/>
              </w:rPr>
              <w:t>Прокат видеоматериалов</w:t>
            </w:r>
          </w:p>
          <w:p w:rsidR="002F4713" w:rsidRPr="008022B2" w:rsidRDefault="002F4713" w:rsidP="00AE780B">
            <w:pPr>
              <w:rPr>
                <w:b/>
              </w:rPr>
            </w:pPr>
          </w:p>
        </w:tc>
        <w:tc>
          <w:tcPr>
            <w:tcW w:w="1717" w:type="dxa"/>
            <w:shd w:val="clear" w:color="auto" w:fill="auto"/>
          </w:tcPr>
          <w:p w:rsidR="002F4713" w:rsidRPr="008022B2" w:rsidRDefault="002F4713" w:rsidP="0086634B">
            <w:pPr>
              <w:rPr>
                <w:b/>
              </w:rPr>
            </w:pPr>
            <w:r w:rsidRPr="008022B2">
              <w:rPr>
                <w:b/>
              </w:rPr>
              <w:t>Хронометраж</w:t>
            </w:r>
          </w:p>
        </w:tc>
        <w:tc>
          <w:tcPr>
            <w:tcW w:w="1401" w:type="dxa"/>
            <w:shd w:val="clear" w:color="auto" w:fill="auto"/>
          </w:tcPr>
          <w:p w:rsidR="002F4713" w:rsidRPr="008022B2" w:rsidRDefault="002F4713" w:rsidP="0086634B">
            <w:pPr>
              <w:rPr>
                <w:b/>
              </w:rPr>
            </w:pPr>
            <w:r w:rsidRPr="008022B2">
              <w:rPr>
                <w:b/>
              </w:rPr>
              <w:t>Стоимость</w:t>
            </w:r>
          </w:p>
          <w:p w:rsidR="002F4713" w:rsidRPr="008022B2" w:rsidRDefault="002F4713" w:rsidP="0086634B">
            <w:pPr>
              <w:rPr>
                <w:b/>
              </w:rPr>
            </w:pPr>
            <w:r w:rsidRPr="008022B2">
              <w:rPr>
                <w:b/>
              </w:rPr>
              <w:t>Руб.</w:t>
            </w:r>
          </w:p>
        </w:tc>
      </w:tr>
      <w:tr w:rsidR="00AE780B" w:rsidTr="00520D1B">
        <w:tc>
          <w:tcPr>
            <w:tcW w:w="442" w:type="dxa"/>
            <w:shd w:val="clear" w:color="auto" w:fill="auto"/>
          </w:tcPr>
          <w:p w:rsidR="00AE780B" w:rsidRDefault="00AE780B" w:rsidP="00AE780B"/>
        </w:tc>
        <w:tc>
          <w:tcPr>
            <w:tcW w:w="6011" w:type="dxa"/>
            <w:shd w:val="clear" w:color="auto" w:fill="auto"/>
          </w:tcPr>
          <w:p w:rsidR="00AE780B" w:rsidRDefault="001C4C88" w:rsidP="00AE780B">
            <w:r>
              <w:t xml:space="preserve">Прокат видеоролика </w:t>
            </w:r>
          </w:p>
        </w:tc>
        <w:tc>
          <w:tcPr>
            <w:tcW w:w="1717" w:type="dxa"/>
            <w:shd w:val="clear" w:color="auto" w:fill="auto"/>
          </w:tcPr>
          <w:p w:rsidR="00AE780B" w:rsidRDefault="00D0665B" w:rsidP="00AE780B">
            <w:r>
              <w:t>1 сек</w:t>
            </w:r>
          </w:p>
        </w:tc>
        <w:tc>
          <w:tcPr>
            <w:tcW w:w="1401" w:type="dxa"/>
            <w:shd w:val="clear" w:color="auto" w:fill="auto"/>
          </w:tcPr>
          <w:p w:rsidR="00AE780B" w:rsidRPr="0064351C" w:rsidRDefault="00FC0B05" w:rsidP="00C60673">
            <w:pPr>
              <w:rPr>
                <w:lang w:val="en-US"/>
              </w:rPr>
            </w:pPr>
            <w:r>
              <w:t>18</w:t>
            </w:r>
          </w:p>
        </w:tc>
      </w:tr>
      <w:tr w:rsidR="00AE780B" w:rsidTr="00520D1B">
        <w:tc>
          <w:tcPr>
            <w:tcW w:w="442" w:type="dxa"/>
            <w:shd w:val="clear" w:color="auto" w:fill="auto"/>
          </w:tcPr>
          <w:p w:rsidR="00AE780B" w:rsidRDefault="00AE780B" w:rsidP="00AE780B"/>
        </w:tc>
        <w:tc>
          <w:tcPr>
            <w:tcW w:w="6011" w:type="dxa"/>
            <w:shd w:val="clear" w:color="auto" w:fill="auto"/>
          </w:tcPr>
          <w:p w:rsidR="00AE780B" w:rsidRDefault="001C4C88" w:rsidP="00AE780B">
            <w:r>
              <w:t>Прокат видеосюжета</w:t>
            </w:r>
          </w:p>
        </w:tc>
        <w:tc>
          <w:tcPr>
            <w:tcW w:w="1717" w:type="dxa"/>
            <w:shd w:val="clear" w:color="auto" w:fill="auto"/>
          </w:tcPr>
          <w:p w:rsidR="00AE780B" w:rsidRDefault="00D0665B" w:rsidP="00AE780B">
            <w:r>
              <w:t>1 мин</w:t>
            </w:r>
          </w:p>
        </w:tc>
        <w:tc>
          <w:tcPr>
            <w:tcW w:w="1401" w:type="dxa"/>
            <w:shd w:val="clear" w:color="auto" w:fill="auto"/>
          </w:tcPr>
          <w:p w:rsidR="00AE780B" w:rsidRDefault="0064351C" w:rsidP="00A83EE1">
            <w:r>
              <w:t>11</w:t>
            </w:r>
            <w:r w:rsidR="00D0665B">
              <w:t>000</w:t>
            </w:r>
          </w:p>
        </w:tc>
      </w:tr>
      <w:tr w:rsidR="00AE780B" w:rsidTr="00520D1B">
        <w:tc>
          <w:tcPr>
            <w:tcW w:w="442" w:type="dxa"/>
            <w:shd w:val="clear" w:color="auto" w:fill="auto"/>
          </w:tcPr>
          <w:p w:rsidR="00AE780B" w:rsidRDefault="00AE780B" w:rsidP="00AE780B"/>
        </w:tc>
        <w:tc>
          <w:tcPr>
            <w:tcW w:w="6011" w:type="dxa"/>
            <w:shd w:val="clear" w:color="auto" w:fill="auto"/>
          </w:tcPr>
          <w:p w:rsidR="00AE780B" w:rsidRDefault="001C4C88" w:rsidP="00AE780B">
            <w:r>
              <w:t>Прокат тематической программы</w:t>
            </w:r>
          </w:p>
        </w:tc>
        <w:tc>
          <w:tcPr>
            <w:tcW w:w="1717" w:type="dxa"/>
            <w:shd w:val="clear" w:color="auto" w:fill="auto"/>
          </w:tcPr>
          <w:p w:rsidR="00AE780B" w:rsidRDefault="00D0665B" w:rsidP="00AE780B">
            <w:r>
              <w:t>1 мин</w:t>
            </w:r>
          </w:p>
        </w:tc>
        <w:tc>
          <w:tcPr>
            <w:tcW w:w="1401" w:type="dxa"/>
            <w:shd w:val="clear" w:color="auto" w:fill="auto"/>
          </w:tcPr>
          <w:p w:rsidR="00AE780B" w:rsidRDefault="00C60673" w:rsidP="00A83EE1">
            <w:r>
              <w:rPr>
                <w:lang w:val="en-US"/>
              </w:rPr>
              <w:t>3</w:t>
            </w:r>
            <w:r w:rsidR="00D0665B">
              <w:t>000</w:t>
            </w:r>
          </w:p>
        </w:tc>
      </w:tr>
      <w:tr w:rsidR="00AE780B" w:rsidTr="00520D1B">
        <w:tc>
          <w:tcPr>
            <w:tcW w:w="442" w:type="dxa"/>
            <w:shd w:val="clear" w:color="auto" w:fill="auto"/>
          </w:tcPr>
          <w:p w:rsidR="00AE780B" w:rsidRDefault="00AE780B" w:rsidP="00AE780B"/>
        </w:tc>
        <w:tc>
          <w:tcPr>
            <w:tcW w:w="6011" w:type="dxa"/>
            <w:shd w:val="clear" w:color="auto" w:fill="auto"/>
          </w:tcPr>
          <w:p w:rsidR="00AE780B" w:rsidRDefault="0064351C" w:rsidP="0064351C">
            <w:r w:rsidRPr="0064351C">
              <w:t xml:space="preserve">Прокат </w:t>
            </w:r>
            <w:r>
              <w:t>интервью в студии</w:t>
            </w:r>
            <w:r w:rsidRPr="0064351C">
              <w:tab/>
            </w:r>
          </w:p>
        </w:tc>
        <w:tc>
          <w:tcPr>
            <w:tcW w:w="1717" w:type="dxa"/>
            <w:shd w:val="clear" w:color="auto" w:fill="auto"/>
          </w:tcPr>
          <w:p w:rsidR="00AE780B" w:rsidRDefault="0064351C" w:rsidP="00AE780B">
            <w:r>
              <w:t>1 мин</w:t>
            </w:r>
            <w:r>
              <w:tab/>
            </w:r>
          </w:p>
        </w:tc>
        <w:tc>
          <w:tcPr>
            <w:tcW w:w="1401" w:type="dxa"/>
            <w:shd w:val="clear" w:color="auto" w:fill="auto"/>
          </w:tcPr>
          <w:p w:rsidR="00AE780B" w:rsidRDefault="00C60673" w:rsidP="00AE780B">
            <w:r>
              <w:rPr>
                <w:lang w:val="en-US"/>
              </w:rPr>
              <w:t>3</w:t>
            </w:r>
            <w:r w:rsidR="0064351C">
              <w:t>000</w:t>
            </w:r>
          </w:p>
        </w:tc>
      </w:tr>
    </w:tbl>
    <w:p w:rsidR="00AE780B" w:rsidRDefault="00AE780B" w:rsidP="00AE780B"/>
    <w:p w:rsidR="00C871A6" w:rsidRDefault="00C871A6" w:rsidP="0015611F">
      <w:r>
        <w:t xml:space="preserve">Цены на размещение на телеканале РБК политической рекламы </w:t>
      </w:r>
      <w:r w:rsidRPr="000867FD">
        <w:t xml:space="preserve">для проведения предвыборной агитации на </w:t>
      </w:r>
      <w:r w:rsidRPr="00A874ED">
        <w:t xml:space="preserve">выборах </w:t>
      </w:r>
      <w:r w:rsidR="00935D6E" w:rsidRPr="00935D6E">
        <w:t>Президента Российской Федерации 15,16,17 марта 2024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5797"/>
        <w:gridCol w:w="1717"/>
        <w:gridCol w:w="1401"/>
      </w:tblGrid>
      <w:tr w:rsidR="0015611F" w:rsidTr="00557ACA">
        <w:tc>
          <w:tcPr>
            <w:tcW w:w="442" w:type="dxa"/>
            <w:shd w:val="clear" w:color="auto" w:fill="auto"/>
          </w:tcPr>
          <w:p w:rsidR="0015611F" w:rsidRDefault="0015611F" w:rsidP="00557ACA"/>
        </w:tc>
        <w:tc>
          <w:tcPr>
            <w:tcW w:w="6011" w:type="dxa"/>
            <w:shd w:val="clear" w:color="auto" w:fill="auto"/>
          </w:tcPr>
          <w:p w:rsidR="0015611F" w:rsidRPr="008022B2" w:rsidRDefault="0015611F" w:rsidP="00557ACA">
            <w:pPr>
              <w:rPr>
                <w:b/>
              </w:rPr>
            </w:pPr>
            <w:r w:rsidRPr="008022B2">
              <w:rPr>
                <w:b/>
              </w:rPr>
              <w:t>Прокат видеоматериалов</w:t>
            </w:r>
          </w:p>
          <w:p w:rsidR="0015611F" w:rsidRPr="008022B2" w:rsidRDefault="0015611F" w:rsidP="00557ACA">
            <w:pPr>
              <w:rPr>
                <w:b/>
              </w:rPr>
            </w:pPr>
          </w:p>
        </w:tc>
        <w:tc>
          <w:tcPr>
            <w:tcW w:w="1717" w:type="dxa"/>
            <w:shd w:val="clear" w:color="auto" w:fill="auto"/>
          </w:tcPr>
          <w:p w:rsidR="0015611F" w:rsidRPr="008022B2" w:rsidRDefault="0015611F" w:rsidP="00557ACA">
            <w:pPr>
              <w:rPr>
                <w:b/>
              </w:rPr>
            </w:pPr>
            <w:r w:rsidRPr="008022B2">
              <w:rPr>
                <w:b/>
              </w:rPr>
              <w:t>Хронометраж</w:t>
            </w:r>
          </w:p>
        </w:tc>
        <w:tc>
          <w:tcPr>
            <w:tcW w:w="1401" w:type="dxa"/>
            <w:shd w:val="clear" w:color="auto" w:fill="auto"/>
          </w:tcPr>
          <w:p w:rsidR="0015611F" w:rsidRPr="008022B2" w:rsidRDefault="0015611F" w:rsidP="00557ACA">
            <w:pPr>
              <w:rPr>
                <w:b/>
              </w:rPr>
            </w:pPr>
            <w:r w:rsidRPr="008022B2">
              <w:rPr>
                <w:b/>
              </w:rPr>
              <w:t>Стоимость</w:t>
            </w:r>
          </w:p>
          <w:p w:rsidR="0015611F" w:rsidRPr="008022B2" w:rsidRDefault="0015611F" w:rsidP="00557ACA">
            <w:pPr>
              <w:rPr>
                <w:b/>
              </w:rPr>
            </w:pPr>
            <w:r w:rsidRPr="008022B2">
              <w:rPr>
                <w:b/>
              </w:rPr>
              <w:t>Руб.</w:t>
            </w:r>
          </w:p>
        </w:tc>
      </w:tr>
      <w:tr w:rsidR="0015611F" w:rsidTr="00557ACA">
        <w:tc>
          <w:tcPr>
            <w:tcW w:w="442" w:type="dxa"/>
            <w:shd w:val="clear" w:color="auto" w:fill="auto"/>
          </w:tcPr>
          <w:p w:rsidR="0015611F" w:rsidRDefault="0015611F" w:rsidP="00557ACA"/>
        </w:tc>
        <w:tc>
          <w:tcPr>
            <w:tcW w:w="6011" w:type="dxa"/>
            <w:shd w:val="clear" w:color="auto" w:fill="auto"/>
          </w:tcPr>
          <w:p w:rsidR="0015611F" w:rsidRDefault="0015611F" w:rsidP="00557ACA">
            <w:r>
              <w:t xml:space="preserve">Прокат видеоролика </w:t>
            </w:r>
          </w:p>
        </w:tc>
        <w:tc>
          <w:tcPr>
            <w:tcW w:w="1717" w:type="dxa"/>
            <w:shd w:val="clear" w:color="auto" w:fill="auto"/>
          </w:tcPr>
          <w:p w:rsidR="0015611F" w:rsidRDefault="0015611F" w:rsidP="00557ACA">
            <w:r>
              <w:t>1 сек</w:t>
            </w:r>
          </w:p>
        </w:tc>
        <w:tc>
          <w:tcPr>
            <w:tcW w:w="1401" w:type="dxa"/>
            <w:shd w:val="clear" w:color="auto" w:fill="auto"/>
          </w:tcPr>
          <w:p w:rsidR="0015611F" w:rsidRPr="00D13574" w:rsidRDefault="0015611F" w:rsidP="00557ACA">
            <w:r>
              <w:t>11</w:t>
            </w:r>
          </w:p>
        </w:tc>
      </w:tr>
      <w:tr w:rsidR="0015611F" w:rsidTr="00557ACA">
        <w:tc>
          <w:tcPr>
            <w:tcW w:w="442" w:type="dxa"/>
            <w:shd w:val="clear" w:color="auto" w:fill="auto"/>
          </w:tcPr>
          <w:p w:rsidR="0015611F" w:rsidRDefault="0015611F" w:rsidP="00557ACA"/>
        </w:tc>
        <w:tc>
          <w:tcPr>
            <w:tcW w:w="6011" w:type="dxa"/>
            <w:shd w:val="clear" w:color="auto" w:fill="auto"/>
          </w:tcPr>
          <w:p w:rsidR="0015611F" w:rsidRDefault="0015611F" w:rsidP="00557ACA">
            <w:r>
              <w:t>Прокат видеосюжета</w:t>
            </w:r>
          </w:p>
        </w:tc>
        <w:tc>
          <w:tcPr>
            <w:tcW w:w="1717" w:type="dxa"/>
            <w:shd w:val="clear" w:color="auto" w:fill="auto"/>
          </w:tcPr>
          <w:p w:rsidR="0015611F" w:rsidRDefault="0015611F" w:rsidP="00557ACA">
            <w:r>
              <w:t>1 мин</w:t>
            </w:r>
          </w:p>
        </w:tc>
        <w:tc>
          <w:tcPr>
            <w:tcW w:w="1401" w:type="dxa"/>
            <w:shd w:val="clear" w:color="auto" w:fill="auto"/>
          </w:tcPr>
          <w:p w:rsidR="0015611F" w:rsidRDefault="0015611F" w:rsidP="00557ACA">
            <w:r>
              <w:t>6000</w:t>
            </w:r>
          </w:p>
        </w:tc>
      </w:tr>
      <w:tr w:rsidR="0015611F" w:rsidTr="00557ACA">
        <w:tc>
          <w:tcPr>
            <w:tcW w:w="442" w:type="dxa"/>
            <w:shd w:val="clear" w:color="auto" w:fill="auto"/>
          </w:tcPr>
          <w:p w:rsidR="0015611F" w:rsidRDefault="0015611F" w:rsidP="00557ACA"/>
        </w:tc>
        <w:tc>
          <w:tcPr>
            <w:tcW w:w="6011" w:type="dxa"/>
            <w:shd w:val="clear" w:color="auto" w:fill="auto"/>
          </w:tcPr>
          <w:p w:rsidR="0015611F" w:rsidRDefault="0015611F" w:rsidP="00557ACA">
            <w:r>
              <w:t>Прокат тематической программы</w:t>
            </w:r>
          </w:p>
        </w:tc>
        <w:tc>
          <w:tcPr>
            <w:tcW w:w="1717" w:type="dxa"/>
            <w:shd w:val="clear" w:color="auto" w:fill="auto"/>
          </w:tcPr>
          <w:p w:rsidR="0015611F" w:rsidRDefault="0015611F" w:rsidP="00557ACA">
            <w:r>
              <w:t>1 мин</w:t>
            </w:r>
          </w:p>
        </w:tc>
        <w:tc>
          <w:tcPr>
            <w:tcW w:w="1401" w:type="dxa"/>
            <w:shd w:val="clear" w:color="auto" w:fill="auto"/>
          </w:tcPr>
          <w:p w:rsidR="0015611F" w:rsidRDefault="0015611F" w:rsidP="00557ACA">
            <w:r>
              <w:t>3000</w:t>
            </w:r>
          </w:p>
        </w:tc>
      </w:tr>
      <w:tr w:rsidR="0015611F" w:rsidTr="00557ACA">
        <w:tc>
          <w:tcPr>
            <w:tcW w:w="442" w:type="dxa"/>
            <w:shd w:val="clear" w:color="auto" w:fill="auto"/>
          </w:tcPr>
          <w:p w:rsidR="0015611F" w:rsidRDefault="0015611F" w:rsidP="00557ACA"/>
        </w:tc>
        <w:tc>
          <w:tcPr>
            <w:tcW w:w="6011" w:type="dxa"/>
            <w:shd w:val="clear" w:color="auto" w:fill="auto"/>
          </w:tcPr>
          <w:p w:rsidR="0015611F" w:rsidRDefault="0015611F" w:rsidP="00557ACA">
            <w:r w:rsidRPr="0064351C">
              <w:t xml:space="preserve">Прокат </w:t>
            </w:r>
            <w:r>
              <w:t>интервью в студии</w:t>
            </w:r>
            <w:r w:rsidRPr="0064351C">
              <w:tab/>
            </w:r>
          </w:p>
        </w:tc>
        <w:tc>
          <w:tcPr>
            <w:tcW w:w="1717" w:type="dxa"/>
            <w:shd w:val="clear" w:color="auto" w:fill="auto"/>
          </w:tcPr>
          <w:p w:rsidR="0015611F" w:rsidRDefault="0015611F" w:rsidP="00557ACA">
            <w:r>
              <w:t>1 мин</w:t>
            </w:r>
            <w:r>
              <w:tab/>
            </w:r>
          </w:p>
        </w:tc>
        <w:tc>
          <w:tcPr>
            <w:tcW w:w="1401" w:type="dxa"/>
            <w:shd w:val="clear" w:color="auto" w:fill="auto"/>
          </w:tcPr>
          <w:p w:rsidR="0015611F" w:rsidRDefault="0015611F" w:rsidP="00557ACA">
            <w:r>
              <w:t>3000</w:t>
            </w:r>
          </w:p>
        </w:tc>
      </w:tr>
    </w:tbl>
    <w:p w:rsidR="0015611F" w:rsidRDefault="0015611F" w:rsidP="002E0E85"/>
    <w:p w:rsidR="002E0E85" w:rsidRDefault="002E0E85" w:rsidP="002E0E85">
      <w:r>
        <w:t xml:space="preserve">Позиционирование </w:t>
      </w:r>
      <w:proofErr w:type="gramStart"/>
      <w:r>
        <w:t>первым  в</w:t>
      </w:r>
      <w:proofErr w:type="gramEnd"/>
      <w:r>
        <w:t xml:space="preserve"> блоке  </w:t>
      </w:r>
      <w:proofErr w:type="spellStart"/>
      <w:r>
        <w:t>коэф</w:t>
      </w:r>
      <w:proofErr w:type="spellEnd"/>
      <w:r>
        <w:t>. 1.3</w:t>
      </w:r>
    </w:p>
    <w:p w:rsidR="002E0E85" w:rsidRDefault="002E0E85" w:rsidP="002E0E85">
      <w:r>
        <w:t>Позиционирование последним в блоке коэф.1.2</w:t>
      </w:r>
    </w:p>
    <w:p w:rsidR="002E0E85" w:rsidRDefault="002E0E85" w:rsidP="002E0E85">
      <w:r>
        <w:t xml:space="preserve">Тел: </w:t>
      </w:r>
      <w:r w:rsidR="00E11257">
        <w:t>7</w:t>
      </w:r>
      <w:r>
        <w:t>00</w:t>
      </w:r>
      <w:r w:rsidR="00E11257">
        <w:t>-</w:t>
      </w:r>
      <w:bookmarkStart w:id="0" w:name="_GoBack"/>
      <w:bookmarkEnd w:id="0"/>
      <w:r w:rsidR="00E11257">
        <w:t>200</w:t>
      </w:r>
    </w:p>
    <w:p w:rsidR="002E0E85" w:rsidRPr="00CE0B8F" w:rsidRDefault="002E0E85" w:rsidP="002E0E85">
      <w:proofErr w:type="gramStart"/>
      <w:r>
        <w:t>Адрес :</w:t>
      </w:r>
      <w:proofErr w:type="gramEnd"/>
      <w:r>
        <w:t xml:space="preserve"> </w:t>
      </w:r>
      <w:proofErr w:type="spellStart"/>
      <w:r>
        <w:t>Скоморошинская</w:t>
      </w:r>
      <w:proofErr w:type="spellEnd"/>
      <w:r>
        <w:t>, д .5</w:t>
      </w:r>
    </w:p>
    <w:p w:rsidR="002E0E85" w:rsidRPr="006B4E95" w:rsidRDefault="002E0E85" w:rsidP="002E0E85">
      <w:pPr>
        <w:rPr>
          <w:color w:val="000000"/>
        </w:rPr>
      </w:pPr>
      <w:r>
        <w:t>ОО</w:t>
      </w:r>
      <w:r w:rsidRPr="006B4E95">
        <w:t>О «</w:t>
      </w:r>
      <w:r w:rsidR="0030019D">
        <w:t>Телекомпания «Город</w:t>
      </w:r>
      <w:r w:rsidRPr="006B4E95">
        <w:t>»</w:t>
      </w:r>
      <w:r w:rsidR="0030019D">
        <w:t>»</w:t>
      </w:r>
      <w:r w:rsidRPr="006B4E95">
        <w:t xml:space="preserve">    </w:t>
      </w:r>
    </w:p>
    <w:p w:rsidR="0030019D" w:rsidRPr="0030019D" w:rsidRDefault="0030019D" w:rsidP="0030019D">
      <w:pPr>
        <w:snapToGrid w:val="0"/>
        <w:rPr>
          <w:bCs/>
          <w:color w:val="000000"/>
        </w:rPr>
      </w:pPr>
      <w:r w:rsidRPr="0030019D">
        <w:rPr>
          <w:bCs/>
          <w:color w:val="000000"/>
        </w:rPr>
        <w:t>Адрес:</w:t>
      </w:r>
      <w:r w:rsidRPr="0030019D">
        <w:rPr>
          <w:b/>
          <w:bCs/>
          <w:color w:val="000000"/>
        </w:rPr>
        <w:t xml:space="preserve"> </w:t>
      </w:r>
      <w:r w:rsidRPr="0030019D">
        <w:rPr>
          <w:bCs/>
          <w:color w:val="000000"/>
        </w:rPr>
        <w:t xml:space="preserve">390006, г. Рязань, ул. </w:t>
      </w:r>
      <w:proofErr w:type="spellStart"/>
      <w:r w:rsidRPr="0030019D">
        <w:rPr>
          <w:bCs/>
          <w:color w:val="000000"/>
        </w:rPr>
        <w:t>Скоморошинская</w:t>
      </w:r>
      <w:proofErr w:type="spellEnd"/>
      <w:r w:rsidRPr="0030019D">
        <w:rPr>
          <w:bCs/>
          <w:color w:val="000000"/>
        </w:rPr>
        <w:t>, д. 5</w:t>
      </w:r>
    </w:p>
    <w:p w:rsidR="0030019D" w:rsidRPr="0030019D" w:rsidRDefault="0030019D" w:rsidP="0030019D">
      <w:pPr>
        <w:snapToGrid w:val="0"/>
        <w:rPr>
          <w:bCs/>
          <w:color w:val="000000"/>
        </w:rPr>
      </w:pPr>
      <w:r w:rsidRPr="0030019D">
        <w:rPr>
          <w:bCs/>
          <w:color w:val="000000"/>
        </w:rPr>
        <w:t>КПП/ИНН  623401001 /</w:t>
      </w:r>
      <w:r w:rsidRPr="0030019D">
        <w:t xml:space="preserve"> </w:t>
      </w:r>
      <w:r w:rsidRPr="0030019D">
        <w:rPr>
          <w:bCs/>
          <w:color w:val="000000"/>
        </w:rPr>
        <w:t>6234167535</w:t>
      </w:r>
    </w:p>
    <w:p w:rsidR="0030019D" w:rsidRPr="0030019D" w:rsidRDefault="0030019D" w:rsidP="0030019D">
      <w:pPr>
        <w:rPr>
          <w:color w:val="000000"/>
        </w:rPr>
      </w:pPr>
      <w:r w:rsidRPr="0030019D">
        <w:rPr>
          <w:color w:val="000000"/>
        </w:rPr>
        <w:t>р/</w:t>
      </w:r>
      <w:proofErr w:type="spellStart"/>
      <w:r w:rsidRPr="0030019D">
        <w:rPr>
          <w:color w:val="000000"/>
        </w:rPr>
        <w:t>сч</w:t>
      </w:r>
      <w:proofErr w:type="spellEnd"/>
      <w:r w:rsidRPr="0030019D">
        <w:rPr>
          <w:color w:val="000000"/>
        </w:rPr>
        <w:t xml:space="preserve"> 40702810610000261879</w:t>
      </w:r>
    </w:p>
    <w:p w:rsidR="0030019D" w:rsidRPr="0030019D" w:rsidRDefault="0030019D" w:rsidP="0030019D">
      <w:pPr>
        <w:rPr>
          <w:color w:val="000000"/>
        </w:rPr>
      </w:pPr>
      <w:r w:rsidRPr="0030019D">
        <w:rPr>
          <w:color w:val="000000"/>
        </w:rPr>
        <w:t>АО "Тинькофф Банк"</w:t>
      </w:r>
    </w:p>
    <w:p w:rsidR="0030019D" w:rsidRPr="0030019D" w:rsidRDefault="0030019D" w:rsidP="0030019D">
      <w:r w:rsidRPr="0030019D">
        <w:rPr>
          <w:color w:val="000000"/>
        </w:rPr>
        <w:t>к/с № 30101810145250000974</w:t>
      </w:r>
    </w:p>
    <w:p w:rsidR="00E306F7" w:rsidRDefault="0030019D" w:rsidP="0030019D">
      <w:pPr>
        <w:rPr>
          <w:color w:val="000000"/>
        </w:rPr>
      </w:pPr>
      <w:r w:rsidRPr="0030019D">
        <w:rPr>
          <w:color w:val="000000"/>
        </w:rPr>
        <w:t>БИК 044525974</w:t>
      </w:r>
    </w:p>
    <w:p w:rsidR="0030019D" w:rsidRPr="0030019D" w:rsidRDefault="0030019D" w:rsidP="0030019D"/>
    <w:p w:rsidR="00A979D2" w:rsidRDefault="0030019D" w:rsidP="00AE780B">
      <w:r>
        <w:t>Д</w:t>
      </w:r>
      <w:r w:rsidR="00E306F7" w:rsidRPr="006B4E95">
        <w:t>иректор</w:t>
      </w:r>
      <w:r w:rsidR="002E0E85">
        <w:t xml:space="preserve"> </w:t>
      </w:r>
      <w:r w:rsidR="00E306F7" w:rsidRPr="006B4E95">
        <w:t xml:space="preserve"> </w:t>
      </w:r>
      <w:r w:rsidR="002E0E85">
        <w:t>ОО</w:t>
      </w:r>
      <w:r w:rsidR="002E0E85" w:rsidRPr="006B4E95">
        <w:t>О «</w:t>
      </w:r>
      <w:r>
        <w:t>Телекомпания «Город»»</w:t>
      </w:r>
      <w:r w:rsidR="002E0E85" w:rsidRPr="006B4E95">
        <w:t xml:space="preserve">    </w:t>
      </w:r>
      <w:r w:rsidR="00E306F7" w:rsidRPr="006B4E95">
        <w:t xml:space="preserve"> </w:t>
      </w:r>
      <w:r w:rsidR="00E306F7" w:rsidRPr="00E306F7">
        <w:t xml:space="preserve">                                       </w:t>
      </w:r>
      <w:proofErr w:type="spellStart"/>
      <w:r w:rsidR="00520D1B">
        <w:t>Кейлин</w:t>
      </w:r>
      <w:proofErr w:type="spellEnd"/>
      <w:r w:rsidR="00520D1B">
        <w:t xml:space="preserve"> В</w:t>
      </w:r>
      <w:r w:rsidR="00E306F7" w:rsidRPr="00E306F7">
        <w:t>.</w:t>
      </w:r>
      <w:r w:rsidR="00520D1B">
        <w:t>С.</w:t>
      </w:r>
    </w:p>
    <w:sectPr w:rsidR="00A979D2" w:rsidSect="00D6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AB"/>
    <w:rsid w:val="0006725D"/>
    <w:rsid w:val="000C3FAB"/>
    <w:rsid w:val="0015611F"/>
    <w:rsid w:val="001C4C88"/>
    <w:rsid w:val="001E0A0B"/>
    <w:rsid w:val="001F1480"/>
    <w:rsid w:val="001F4317"/>
    <w:rsid w:val="00225F03"/>
    <w:rsid w:val="0028426F"/>
    <w:rsid w:val="002C04B0"/>
    <w:rsid w:val="002E0E85"/>
    <w:rsid w:val="002F4713"/>
    <w:rsid w:val="0030019D"/>
    <w:rsid w:val="00373B85"/>
    <w:rsid w:val="003B2F2B"/>
    <w:rsid w:val="003F390E"/>
    <w:rsid w:val="00424C2F"/>
    <w:rsid w:val="00520D1B"/>
    <w:rsid w:val="005C2265"/>
    <w:rsid w:val="0064351C"/>
    <w:rsid w:val="006739C2"/>
    <w:rsid w:val="006B4E95"/>
    <w:rsid w:val="00746F99"/>
    <w:rsid w:val="007F380D"/>
    <w:rsid w:val="00801EDD"/>
    <w:rsid w:val="008022B2"/>
    <w:rsid w:val="0080614B"/>
    <w:rsid w:val="008108C1"/>
    <w:rsid w:val="00852F15"/>
    <w:rsid w:val="0086634B"/>
    <w:rsid w:val="008C48ED"/>
    <w:rsid w:val="00916DEA"/>
    <w:rsid w:val="00935D6E"/>
    <w:rsid w:val="00950AAF"/>
    <w:rsid w:val="009D6709"/>
    <w:rsid w:val="00A34EC8"/>
    <w:rsid w:val="00A560AB"/>
    <w:rsid w:val="00A83EE1"/>
    <w:rsid w:val="00A874ED"/>
    <w:rsid w:val="00A979D2"/>
    <w:rsid w:val="00AD074A"/>
    <w:rsid w:val="00AE780B"/>
    <w:rsid w:val="00BC58F8"/>
    <w:rsid w:val="00C13F65"/>
    <w:rsid w:val="00C25A4C"/>
    <w:rsid w:val="00C60673"/>
    <w:rsid w:val="00C871A6"/>
    <w:rsid w:val="00CB047B"/>
    <w:rsid w:val="00D0665B"/>
    <w:rsid w:val="00D1740A"/>
    <w:rsid w:val="00D66F4A"/>
    <w:rsid w:val="00DA54EC"/>
    <w:rsid w:val="00DF1006"/>
    <w:rsid w:val="00E11257"/>
    <w:rsid w:val="00E306F7"/>
    <w:rsid w:val="00FC0B05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1325BC-DE15-4840-AB82-69941051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34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размещение политической рекламы на каналах: ДТВРязань, РБК Рязань, Домашний Рязань, ТВ3 Рязань, СТV</vt:lpstr>
    </vt:vector>
  </TitlesOfParts>
  <Company>House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размещение политической рекламы на каналах: ДТВРязань, РБК Рязань, Домашний Рязань, ТВ3 Рязань, СТV</dc:title>
  <dc:subject/>
  <dc:creator>House</dc:creator>
  <cp:keywords/>
  <cp:lastModifiedBy>Администратор</cp:lastModifiedBy>
  <cp:revision>3</cp:revision>
  <cp:lastPrinted>2022-06-29T07:42:00Z</cp:lastPrinted>
  <dcterms:created xsi:type="dcterms:W3CDTF">2023-12-27T06:44:00Z</dcterms:created>
  <dcterms:modified xsi:type="dcterms:W3CDTF">2023-12-27T06:45:00Z</dcterms:modified>
</cp:coreProperties>
</file>